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BD" w:rsidRDefault="00321ABD" w:rsidP="00321ABD">
      <w:pPr>
        <w:jc w:val="center"/>
        <w:rPr>
          <w:b/>
          <w:sz w:val="28"/>
          <w:szCs w:val="28"/>
        </w:rPr>
      </w:pPr>
      <w:r w:rsidRPr="007649A6">
        <w:rPr>
          <w:b/>
          <w:sz w:val="28"/>
          <w:szCs w:val="28"/>
        </w:rPr>
        <w:t>The Cranston high school graduate exhibits proficient communication skills.</w:t>
      </w:r>
    </w:p>
    <w:p w:rsidR="00321ABD" w:rsidRPr="007649A6" w:rsidRDefault="00321ABD" w:rsidP="00321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Common Core Writing Anchors 1, 4, 8, 10</w:t>
      </w:r>
    </w:p>
    <w:p w:rsidR="00321ABD" w:rsidRDefault="00321ABD" w:rsidP="00321ABD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ARGUMENTS</w:t>
      </w:r>
      <w:r w:rsidRPr="00164A01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as seen in argument writing; </w:t>
      </w:r>
      <w:r w:rsidRPr="00164A01">
        <w:rPr>
          <w:b/>
          <w:bCs/>
          <w:sz w:val="24"/>
          <w:szCs w:val="24"/>
        </w:rPr>
        <w:t>reports; response to informational and literary text</w:t>
      </w:r>
      <w:r>
        <w:rPr>
          <w:b/>
          <w:bCs/>
          <w:sz w:val="24"/>
          <w:szCs w:val="24"/>
        </w:rPr>
        <w:t>; etc.</w:t>
      </w:r>
      <w:proofErr w:type="gramEnd"/>
    </w:p>
    <w:p w:rsidR="00321ABD" w:rsidRPr="00323D0F" w:rsidRDefault="00321ABD" w:rsidP="00321ABD"/>
    <w:tbl>
      <w:tblPr>
        <w:tblW w:w="13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5"/>
        <w:gridCol w:w="2808"/>
        <w:gridCol w:w="3240"/>
        <w:gridCol w:w="2790"/>
        <w:gridCol w:w="1919"/>
      </w:tblGrid>
      <w:tr w:rsidR="00321ABD" w:rsidRPr="00F224D7">
        <w:trPr>
          <w:cantSplit/>
          <w:trHeight w:val="647"/>
          <w:tblHeader/>
          <w:jc w:val="center"/>
        </w:trPr>
        <w:tc>
          <w:tcPr>
            <w:tcW w:w="2855" w:type="dxa"/>
            <w:shd w:val="clear" w:color="auto" w:fill="C0C0C0"/>
            <w:vAlign w:val="center"/>
          </w:tcPr>
          <w:p w:rsidR="00321ABD" w:rsidRPr="0051348D" w:rsidRDefault="00321ABD" w:rsidP="00EB0396">
            <w:pPr>
              <w:pStyle w:val="Headinchart"/>
              <w:rPr>
                <w:rFonts w:ascii="Times New Roman" w:hAnsi="Times New Roman"/>
                <w:b/>
                <w:sz w:val="20"/>
              </w:rPr>
            </w:pPr>
            <w:r w:rsidRPr="0051348D">
              <w:rPr>
                <w:rFonts w:ascii="Times New Roman" w:hAnsi="Times New Roman"/>
                <w:b/>
                <w:sz w:val="20"/>
              </w:rPr>
              <w:t xml:space="preserve">Expectations </w:t>
            </w:r>
          </w:p>
        </w:tc>
        <w:tc>
          <w:tcPr>
            <w:tcW w:w="2808" w:type="dxa"/>
            <w:shd w:val="clear" w:color="auto" w:fill="C0C0C0"/>
            <w:vAlign w:val="center"/>
          </w:tcPr>
          <w:p w:rsidR="00321ABD" w:rsidRPr="0051348D" w:rsidRDefault="00321ABD" w:rsidP="00EB0396">
            <w:pPr>
              <w:pStyle w:val="Headinchart"/>
              <w:rPr>
                <w:rFonts w:ascii="Times New Roman" w:hAnsi="Times New Roman"/>
                <w:b/>
                <w:sz w:val="20"/>
              </w:rPr>
            </w:pPr>
            <w:r w:rsidRPr="0051348D">
              <w:rPr>
                <w:rFonts w:ascii="Times New Roman" w:hAnsi="Times New Roman"/>
                <w:b/>
                <w:sz w:val="20"/>
              </w:rPr>
              <w:t xml:space="preserve">Exceeds </w:t>
            </w:r>
            <w:r>
              <w:rPr>
                <w:rFonts w:ascii="Times New Roman" w:hAnsi="Times New Roman"/>
                <w:b/>
                <w:sz w:val="20"/>
              </w:rPr>
              <w:t>S</w:t>
            </w:r>
            <w:r w:rsidRPr="0051348D">
              <w:rPr>
                <w:rFonts w:ascii="Times New Roman" w:hAnsi="Times New Roman"/>
                <w:b/>
                <w:sz w:val="20"/>
              </w:rPr>
              <w:t>tandard</w:t>
            </w:r>
          </w:p>
          <w:p w:rsidR="00321ABD" w:rsidRPr="0051348D" w:rsidRDefault="00321ABD" w:rsidP="00EB0396">
            <w:pPr>
              <w:pStyle w:val="Headinchart"/>
              <w:rPr>
                <w:rFonts w:ascii="Times New Roman" w:hAnsi="Times New Roman"/>
                <w:b/>
                <w:sz w:val="20"/>
              </w:rPr>
            </w:pPr>
            <w:r w:rsidRPr="0051348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3240" w:type="dxa"/>
            <w:shd w:val="clear" w:color="auto" w:fill="C0C0C0"/>
            <w:vAlign w:val="center"/>
          </w:tcPr>
          <w:p w:rsidR="00321ABD" w:rsidRPr="0051348D" w:rsidRDefault="00321ABD" w:rsidP="00EB0396">
            <w:pPr>
              <w:pStyle w:val="Headinchar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Meets S</w:t>
            </w:r>
            <w:r w:rsidRPr="0051348D">
              <w:rPr>
                <w:rFonts w:ascii="Times New Roman" w:hAnsi="Times New Roman"/>
                <w:b/>
                <w:sz w:val="20"/>
              </w:rPr>
              <w:t>tandard</w:t>
            </w:r>
          </w:p>
          <w:p w:rsidR="00321ABD" w:rsidRPr="0051348D" w:rsidRDefault="00321ABD" w:rsidP="00EB0396">
            <w:pPr>
              <w:pStyle w:val="Headinchart"/>
              <w:rPr>
                <w:rFonts w:ascii="Times New Roman" w:hAnsi="Times New Roman"/>
                <w:b/>
                <w:sz w:val="20"/>
              </w:rPr>
            </w:pPr>
            <w:r w:rsidRPr="0051348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790" w:type="dxa"/>
            <w:shd w:val="clear" w:color="auto" w:fill="C0C0C0"/>
            <w:vAlign w:val="center"/>
          </w:tcPr>
          <w:p w:rsidR="00321ABD" w:rsidRPr="0051348D" w:rsidRDefault="00321ABD" w:rsidP="00EB0396">
            <w:pPr>
              <w:pStyle w:val="Headinchar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Nearly M</w:t>
            </w:r>
            <w:r w:rsidRPr="0051348D">
              <w:rPr>
                <w:rFonts w:ascii="Times New Roman" w:hAnsi="Times New Roman"/>
                <w:b/>
                <w:sz w:val="20"/>
              </w:rPr>
              <w:t xml:space="preserve">eets </w:t>
            </w:r>
            <w:r>
              <w:rPr>
                <w:rFonts w:ascii="Times New Roman" w:hAnsi="Times New Roman"/>
                <w:b/>
                <w:sz w:val="20"/>
              </w:rPr>
              <w:t>S</w:t>
            </w:r>
            <w:r w:rsidRPr="0051348D">
              <w:rPr>
                <w:rFonts w:ascii="Times New Roman" w:hAnsi="Times New Roman"/>
                <w:b/>
                <w:sz w:val="20"/>
              </w:rPr>
              <w:t>tandard</w:t>
            </w:r>
          </w:p>
          <w:p w:rsidR="00321ABD" w:rsidRPr="0051348D" w:rsidRDefault="00321ABD" w:rsidP="00EB0396">
            <w:pPr>
              <w:pStyle w:val="Headinchart"/>
              <w:rPr>
                <w:rFonts w:ascii="Times New Roman" w:hAnsi="Times New Roman"/>
                <w:b/>
                <w:sz w:val="20"/>
              </w:rPr>
            </w:pPr>
            <w:r w:rsidRPr="0051348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919" w:type="dxa"/>
            <w:shd w:val="clear" w:color="auto" w:fill="C0C0C0"/>
            <w:vAlign w:val="center"/>
          </w:tcPr>
          <w:p w:rsidR="00321ABD" w:rsidRPr="0051348D" w:rsidRDefault="00321ABD" w:rsidP="00EB0396">
            <w:pPr>
              <w:pStyle w:val="Headinchar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Below S</w:t>
            </w:r>
            <w:r w:rsidRPr="0051348D">
              <w:rPr>
                <w:rFonts w:ascii="Times New Roman" w:hAnsi="Times New Roman"/>
                <w:b/>
                <w:sz w:val="20"/>
              </w:rPr>
              <w:t>tandard</w:t>
            </w:r>
          </w:p>
          <w:p w:rsidR="00321ABD" w:rsidRPr="0051348D" w:rsidRDefault="00321ABD" w:rsidP="00EB0396">
            <w:pPr>
              <w:pStyle w:val="Headinchart"/>
              <w:rPr>
                <w:rFonts w:ascii="Times New Roman" w:hAnsi="Times New Roman"/>
                <w:b/>
                <w:sz w:val="20"/>
              </w:rPr>
            </w:pPr>
            <w:r w:rsidRPr="0051348D">
              <w:rPr>
                <w:rFonts w:ascii="Times New Roman" w:hAnsi="Times New Roman"/>
                <w:b/>
                <w:sz w:val="20"/>
              </w:rPr>
              <w:t>1</w:t>
            </w:r>
          </w:p>
        </w:tc>
      </w:tr>
      <w:tr w:rsidR="00321ABD" w:rsidRPr="00F224D7">
        <w:trPr>
          <w:trHeight w:val="377"/>
          <w:jc w:val="center"/>
        </w:trPr>
        <w:tc>
          <w:tcPr>
            <w:tcW w:w="2855" w:type="dxa"/>
          </w:tcPr>
          <w:p w:rsidR="00321ABD" w:rsidRDefault="00321ABD" w:rsidP="008E7A78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CCW1a </w:t>
            </w:r>
          </w:p>
          <w:p w:rsidR="00321ABD" w:rsidRDefault="00321ABD" w:rsidP="00EB0396">
            <w:pPr>
              <w:pStyle w:val="textinchart2"/>
              <w:spacing w:before="0" w:line="240" w:lineRule="auto"/>
              <w:rPr>
                <w:b/>
              </w:rPr>
            </w:pPr>
            <w:r>
              <w:rPr>
                <w:b/>
              </w:rPr>
              <w:t>Establishes a context and advances a thesis</w:t>
            </w:r>
          </w:p>
          <w:p w:rsidR="00321ABD" w:rsidRPr="00F224D7" w:rsidRDefault="00321ABD" w:rsidP="00EB0396">
            <w:pPr>
              <w:pStyle w:val="textinchart2"/>
              <w:spacing w:before="0" w:line="240" w:lineRule="auto"/>
              <w:rPr>
                <w:b/>
              </w:rPr>
            </w:pPr>
          </w:p>
        </w:tc>
        <w:tc>
          <w:tcPr>
            <w:tcW w:w="2808" w:type="dxa"/>
          </w:tcPr>
          <w:p w:rsidR="00321ABD" w:rsidRDefault="00321ABD" w:rsidP="00EB0396">
            <w:pPr>
              <w:pStyle w:val="textinchart2"/>
              <w:spacing w:before="0" w:line="240" w:lineRule="auto"/>
            </w:pPr>
            <w:r>
              <w:t xml:space="preserve">The student skillfully hooks/engages the reader </w:t>
            </w:r>
            <w:proofErr w:type="gramStart"/>
            <w:r>
              <w:t>by  establishing</w:t>
            </w:r>
            <w:proofErr w:type="gramEnd"/>
            <w:r>
              <w:t xml:space="preserve"> context appropriate to the audience.</w:t>
            </w:r>
          </w:p>
          <w:p w:rsidR="00321ABD" w:rsidRDefault="00321ABD" w:rsidP="00EB0396">
            <w:pPr>
              <w:pStyle w:val="textinchart2"/>
              <w:spacing w:before="0" w:line="240" w:lineRule="auto"/>
            </w:pPr>
          </w:p>
          <w:p w:rsidR="00321ABD" w:rsidRPr="00F224D7" w:rsidRDefault="00321ABD" w:rsidP="00FB4687">
            <w:pPr>
              <w:pStyle w:val="textinchart2"/>
              <w:spacing w:before="0" w:line="240" w:lineRule="auto"/>
            </w:pPr>
            <w:r>
              <w:t>The student skillfully establishes insightful claim(s)/assertion(s) in the form of a thesis/main idea.</w:t>
            </w:r>
          </w:p>
        </w:tc>
        <w:tc>
          <w:tcPr>
            <w:tcW w:w="3240" w:type="dxa"/>
          </w:tcPr>
          <w:p w:rsidR="00321ABD" w:rsidRDefault="00321ABD" w:rsidP="00EB0396">
            <w:pPr>
              <w:pStyle w:val="textinchart2"/>
              <w:spacing w:before="0" w:line="240" w:lineRule="auto"/>
            </w:pPr>
            <w:r>
              <w:t xml:space="preserve">The student effectively hooks/engages the reader </w:t>
            </w:r>
            <w:proofErr w:type="gramStart"/>
            <w:r>
              <w:t>by  establishing</w:t>
            </w:r>
            <w:proofErr w:type="gramEnd"/>
            <w:r>
              <w:t xml:space="preserve"> context appropriate to the audience. </w:t>
            </w:r>
          </w:p>
          <w:p w:rsidR="00321ABD" w:rsidRDefault="00321ABD" w:rsidP="00EB0396">
            <w:pPr>
              <w:pStyle w:val="textinchart2"/>
              <w:spacing w:before="0" w:line="240" w:lineRule="auto"/>
            </w:pPr>
          </w:p>
          <w:p w:rsidR="00321ABD" w:rsidRDefault="00321ABD" w:rsidP="00EB0396">
            <w:pPr>
              <w:pStyle w:val="textinchart2"/>
              <w:spacing w:before="0" w:line="240" w:lineRule="auto"/>
            </w:pPr>
            <w:r>
              <w:t xml:space="preserve">The student effectively establishes precise claim(s)/assertion(s) in the form of a thesis. </w:t>
            </w:r>
          </w:p>
          <w:p w:rsidR="00321ABD" w:rsidRPr="00F224D7" w:rsidRDefault="00321ABD" w:rsidP="00EB0396">
            <w:pPr>
              <w:pStyle w:val="textinchart2"/>
              <w:spacing w:before="0" w:line="240" w:lineRule="auto"/>
            </w:pPr>
          </w:p>
        </w:tc>
        <w:tc>
          <w:tcPr>
            <w:tcW w:w="2790" w:type="dxa"/>
          </w:tcPr>
          <w:p w:rsidR="00321ABD" w:rsidRDefault="00321ABD" w:rsidP="00EB0396">
            <w:pPr>
              <w:pStyle w:val="textinchart2"/>
              <w:spacing w:before="0" w:line="240" w:lineRule="auto"/>
            </w:pPr>
            <w:r>
              <w:t xml:space="preserve">The student’s hook and context is ineffective and does not engage the audience. </w:t>
            </w:r>
          </w:p>
          <w:p w:rsidR="00321ABD" w:rsidRDefault="00321ABD" w:rsidP="00EB0396">
            <w:pPr>
              <w:pStyle w:val="textinchart2"/>
              <w:spacing w:before="0" w:line="240" w:lineRule="auto"/>
            </w:pPr>
          </w:p>
          <w:p w:rsidR="00321ABD" w:rsidRDefault="00321ABD" w:rsidP="00EB0396">
            <w:pPr>
              <w:pStyle w:val="textinchart2"/>
              <w:spacing w:before="0" w:line="240" w:lineRule="auto"/>
            </w:pPr>
          </w:p>
          <w:p w:rsidR="00321ABD" w:rsidRPr="00F224D7" w:rsidRDefault="00321ABD" w:rsidP="00EB0396">
            <w:pPr>
              <w:pStyle w:val="textinchart2"/>
              <w:spacing w:before="0" w:line="240" w:lineRule="auto"/>
            </w:pPr>
            <w:r>
              <w:t xml:space="preserve">The student attempts to establish interpretive claim(s)/assertion(s) in the form of a thesis, but the thesis is unclear.  </w:t>
            </w:r>
          </w:p>
        </w:tc>
        <w:tc>
          <w:tcPr>
            <w:tcW w:w="1919" w:type="dxa"/>
          </w:tcPr>
          <w:p w:rsidR="00321ABD" w:rsidRDefault="00321ABD" w:rsidP="00EB0396">
            <w:pPr>
              <w:pStyle w:val="textinchart2"/>
              <w:spacing w:before="0" w:line="240" w:lineRule="auto"/>
            </w:pPr>
            <w:r>
              <w:t>The student does not establish context.</w:t>
            </w:r>
          </w:p>
          <w:p w:rsidR="00321ABD" w:rsidRDefault="00321ABD" w:rsidP="00EB0396">
            <w:pPr>
              <w:pStyle w:val="textinchart2"/>
              <w:spacing w:before="0" w:line="240" w:lineRule="auto"/>
            </w:pPr>
          </w:p>
          <w:p w:rsidR="00321ABD" w:rsidRDefault="00321ABD" w:rsidP="00EB0396">
            <w:pPr>
              <w:pStyle w:val="textinchart2"/>
              <w:spacing w:before="0" w:line="240" w:lineRule="auto"/>
            </w:pPr>
          </w:p>
          <w:p w:rsidR="00321ABD" w:rsidRDefault="00321ABD" w:rsidP="00EB0396">
            <w:pPr>
              <w:pStyle w:val="textinchart2"/>
              <w:spacing w:before="0" w:line="240" w:lineRule="auto"/>
            </w:pPr>
          </w:p>
          <w:p w:rsidR="00321ABD" w:rsidRDefault="00321ABD" w:rsidP="00EB0396">
            <w:pPr>
              <w:pStyle w:val="textinchart2"/>
              <w:spacing w:before="0" w:line="240" w:lineRule="auto"/>
            </w:pPr>
            <w:r>
              <w:t>The student’s thesis is invalid.</w:t>
            </w:r>
          </w:p>
          <w:p w:rsidR="00321ABD" w:rsidRDefault="00321ABD" w:rsidP="00EB0396">
            <w:pPr>
              <w:pStyle w:val="textinchart2"/>
              <w:spacing w:before="0" w:line="240" w:lineRule="auto"/>
            </w:pPr>
          </w:p>
          <w:p w:rsidR="00321ABD" w:rsidRPr="00F224D7" w:rsidRDefault="00321ABD" w:rsidP="00FB4687">
            <w:pPr>
              <w:pStyle w:val="textinchart2"/>
              <w:spacing w:before="0" w:line="240" w:lineRule="auto"/>
            </w:pPr>
          </w:p>
        </w:tc>
      </w:tr>
      <w:tr w:rsidR="00321ABD" w:rsidRPr="00F224D7">
        <w:trPr>
          <w:trHeight w:val="341"/>
          <w:jc w:val="center"/>
        </w:trPr>
        <w:tc>
          <w:tcPr>
            <w:tcW w:w="2855" w:type="dxa"/>
          </w:tcPr>
          <w:p w:rsidR="00321ABD" w:rsidRDefault="00321ABD" w:rsidP="00EB0396">
            <w:pPr>
              <w:pStyle w:val="textinchart2"/>
              <w:spacing w:before="0" w:line="240" w:lineRule="auto"/>
              <w:rPr>
                <w:b/>
              </w:rPr>
            </w:pPr>
            <w:r>
              <w:rPr>
                <w:b/>
              </w:rPr>
              <w:t>CCW1b</w:t>
            </w:r>
          </w:p>
          <w:p w:rsidR="00321ABD" w:rsidRPr="00F224D7" w:rsidRDefault="00321ABD" w:rsidP="00EB0396">
            <w:pPr>
              <w:pStyle w:val="textinchart2"/>
              <w:spacing w:before="0" w:line="240" w:lineRule="auto"/>
              <w:rPr>
                <w:b/>
              </w:rPr>
            </w:pPr>
            <w:r>
              <w:rPr>
                <w:b/>
              </w:rPr>
              <w:t>Demonstrates critical thinking in order to develop the topic</w:t>
            </w:r>
          </w:p>
        </w:tc>
        <w:tc>
          <w:tcPr>
            <w:tcW w:w="2808" w:type="dxa"/>
          </w:tcPr>
          <w:p w:rsidR="00321ABD" w:rsidRDefault="00321ABD" w:rsidP="00EB0396">
            <w:pPr>
              <w:pStyle w:val="textinchart2"/>
              <w:spacing w:before="0" w:line="240" w:lineRule="auto"/>
            </w:pPr>
            <w:r>
              <w:t>The student skillfully presents and insightfully analyzes evidence in relation to the thesis.</w:t>
            </w:r>
          </w:p>
          <w:p w:rsidR="00321ABD" w:rsidRDefault="00321ABD" w:rsidP="00EB0396">
            <w:pPr>
              <w:pStyle w:val="textinchart2"/>
              <w:spacing w:before="0" w:line="240" w:lineRule="auto"/>
            </w:pPr>
          </w:p>
          <w:p w:rsidR="00321ABD" w:rsidRDefault="00321ABD" w:rsidP="00EB0396">
            <w:pPr>
              <w:pStyle w:val="textinchart2"/>
              <w:spacing w:before="0" w:line="240" w:lineRule="auto"/>
            </w:pPr>
          </w:p>
          <w:p w:rsidR="00321ABD" w:rsidRDefault="00321ABD" w:rsidP="00EB0396">
            <w:pPr>
              <w:pStyle w:val="textinchart2"/>
              <w:spacing w:before="0" w:line="240" w:lineRule="auto"/>
            </w:pPr>
            <w:r>
              <w:t>The student skillfully supports valid arguments with detailed evidence, identifying sources of information when appropriate.</w:t>
            </w:r>
          </w:p>
          <w:p w:rsidR="00321ABD" w:rsidRDefault="00321ABD" w:rsidP="00EB0396">
            <w:pPr>
              <w:pStyle w:val="textinchart2"/>
              <w:spacing w:before="0" w:line="240" w:lineRule="auto"/>
            </w:pPr>
          </w:p>
          <w:p w:rsidR="00321ABD" w:rsidRDefault="00321ABD" w:rsidP="00EB0396">
            <w:pPr>
              <w:pStyle w:val="textinchart2"/>
              <w:spacing w:before="0" w:line="240" w:lineRule="auto"/>
            </w:pPr>
          </w:p>
          <w:p w:rsidR="00321ABD" w:rsidRDefault="00321ABD" w:rsidP="00EB0396">
            <w:pPr>
              <w:pStyle w:val="textinchart2"/>
              <w:spacing w:before="0" w:line="240" w:lineRule="auto"/>
            </w:pPr>
            <w:r>
              <w:t>The student skillfully uses several strategies to build a logical argument.</w:t>
            </w:r>
          </w:p>
          <w:p w:rsidR="00321ABD" w:rsidRDefault="00321ABD" w:rsidP="00EB0396">
            <w:pPr>
              <w:pStyle w:val="textinchart2"/>
              <w:spacing w:before="0" w:line="240" w:lineRule="auto"/>
            </w:pPr>
          </w:p>
          <w:p w:rsidR="00321ABD" w:rsidRDefault="00321ABD" w:rsidP="00EB0396">
            <w:pPr>
              <w:pStyle w:val="textinchart2"/>
              <w:spacing w:before="0" w:line="240" w:lineRule="auto"/>
            </w:pPr>
          </w:p>
          <w:p w:rsidR="00321ABD" w:rsidRPr="00F224D7" w:rsidRDefault="00321ABD" w:rsidP="00EB0396">
            <w:pPr>
              <w:pStyle w:val="textinchart2"/>
              <w:spacing w:before="0" w:line="240" w:lineRule="auto"/>
            </w:pPr>
            <w:r>
              <w:t xml:space="preserve">The student skillfully </w:t>
            </w:r>
            <w:proofErr w:type="gramStart"/>
            <w:r>
              <w:t>and  insightfully</w:t>
            </w:r>
            <w:proofErr w:type="gramEnd"/>
            <w:r>
              <w:t xml:space="preserve"> addresses reader’s concerns (anticipating and addressing counterarguments, potential problems, mistakes or misunderstandings that might arise from the audience).</w:t>
            </w:r>
          </w:p>
        </w:tc>
        <w:tc>
          <w:tcPr>
            <w:tcW w:w="3240" w:type="dxa"/>
          </w:tcPr>
          <w:p w:rsidR="00321ABD" w:rsidRDefault="00321ABD" w:rsidP="00EB0396">
            <w:pPr>
              <w:pStyle w:val="textinchart2"/>
              <w:spacing w:before="0" w:line="240" w:lineRule="auto"/>
            </w:pPr>
            <w:r>
              <w:t xml:space="preserve">The student effectively analyzes evidence in relation to the thesis. </w:t>
            </w:r>
          </w:p>
          <w:p w:rsidR="00321ABD" w:rsidRDefault="00321ABD" w:rsidP="00EB0396">
            <w:pPr>
              <w:pStyle w:val="textinchart2"/>
              <w:spacing w:before="0" w:line="240" w:lineRule="auto"/>
            </w:pPr>
          </w:p>
          <w:p w:rsidR="00321ABD" w:rsidRDefault="00321ABD" w:rsidP="00EB0396">
            <w:pPr>
              <w:pStyle w:val="textinchart2"/>
              <w:spacing w:before="0" w:line="240" w:lineRule="auto"/>
            </w:pPr>
          </w:p>
          <w:p w:rsidR="00321ABD" w:rsidRDefault="00321ABD" w:rsidP="00EB0396">
            <w:pPr>
              <w:pStyle w:val="textinchart2"/>
              <w:spacing w:before="0" w:line="240" w:lineRule="auto"/>
            </w:pPr>
          </w:p>
          <w:p w:rsidR="00321ABD" w:rsidRDefault="00321ABD" w:rsidP="00EB0396">
            <w:pPr>
              <w:pStyle w:val="textinchart2"/>
              <w:spacing w:before="0" w:line="240" w:lineRule="auto"/>
            </w:pPr>
          </w:p>
          <w:p w:rsidR="00321ABD" w:rsidRDefault="00321ABD" w:rsidP="00EB0396">
            <w:pPr>
              <w:pStyle w:val="textinchart2"/>
              <w:spacing w:before="0" w:line="240" w:lineRule="auto"/>
            </w:pPr>
            <w:r>
              <w:t xml:space="preserve">The student effectively supports logical arguments with detailed evidence, identifying sources of information when appropriate.  </w:t>
            </w:r>
          </w:p>
          <w:p w:rsidR="00321ABD" w:rsidRDefault="00321ABD" w:rsidP="00EB0396">
            <w:pPr>
              <w:pStyle w:val="textinchart2"/>
              <w:spacing w:before="0" w:line="240" w:lineRule="auto"/>
            </w:pPr>
          </w:p>
          <w:p w:rsidR="00321ABD" w:rsidRDefault="00321ABD" w:rsidP="00EB0396">
            <w:pPr>
              <w:pStyle w:val="textinchart2"/>
              <w:spacing w:before="0" w:line="240" w:lineRule="auto"/>
            </w:pPr>
          </w:p>
          <w:p w:rsidR="00321ABD" w:rsidRDefault="00321ABD" w:rsidP="00EB0396">
            <w:pPr>
              <w:pStyle w:val="textinchart2"/>
              <w:spacing w:before="0" w:line="240" w:lineRule="auto"/>
            </w:pPr>
            <w:r>
              <w:t>The student effectively uses strategies to build a logical argument (e.g. anecdotes, details, description, examples, compare and contrast).</w:t>
            </w:r>
          </w:p>
          <w:p w:rsidR="00321ABD" w:rsidRDefault="00321ABD" w:rsidP="00EB0396">
            <w:pPr>
              <w:pStyle w:val="textinchart2"/>
              <w:spacing w:before="0" w:line="240" w:lineRule="auto"/>
            </w:pPr>
          </w:p>
          <w:p w:rsidR="00321ABD" w:rsidRDefault="00321ABD" w:rsidP="00EB0396">
            <w:pPr>
              <w:pStyle w:val="textinchart2"/>
              <w:spacing w:before="0" w:line="240" w:lineRule="auto"/>
            </w:pPr>
            <w:r>
              <w:t xml:space="preserve">The student effectively addresses reader’s concerns (anticipating and addressing counterarguments, potential problems, mistakes or misunderstandings that might arise from the audience).  </w:t>
            </w:r>
          </w:p>
          <w:p w:rsidR="00321ABD" w:rsidRDefault="00321ABD" w:rsidP="00EB0396">
            <w:pPr>
              <w:pStyle w:val="textinchart2"/>
              <w:spacing w:before="0" w:line="240" w:lineRule="auto"/>
            </w:pPr>
          </w:p>
          <w:p w:rsidR="00321ABD" w:rsidRDefault="00321ABD" w:rsidP="00EB0396">
            <w:pPr>
              <w:pStyle w:val="textinchart2"/>
              <w:spacing w:before="0" w:line="240" w:lineRule="auto"/>
            </w:pPr>
          </w:p>
          <w:p w:rsidR="00321ABD" w:rsidRPr="00F224D7" w:rsidRDefault="00321ABD" w:rsidP="00EB0396">
            <w:pPr>
              <w:pStyle w:val="textinchart2"/>
              <w:spacing w:before="0" w:line="240" w:lineRule="auto"/>
            </w:pPr>
          </w:p>
        </w:tc>
        <w:tc>
          <w:tcPr>
            <w:tcW w:w="2790" w:type="dxa"/>
          </w:tcPr>
          <w:p w:rsidR="00321ABD" w:rsidRDefault="00321ABD" w:rsidP="00EB0396">
            <w:pPr>
              <w:pStyle w:val="textinchart2"/>
              <w:spacing w:before="0" w:line="240" w:lineRule="auto"/>
            </w:pPr>
            <w:r>
              <w:t>The student analysis of some evidence in relation to the thesis lacks clarity and/or logic.</w:t>
            </w:r>
          </w:p>
          <w:p w:rsidR="00321ABD" w:rsidRDefault="00321ABD" w:rsidP="00EB0396">
            <w:pPr>
              <w:pStyle w:val="textinchart2"/>
              <w:spacing w:before="0" w:line="240" w:lineRule="auto"/>
            </w:pPr>
          </w:p>
          <w:p w:rsidR="00321ABD" w:rsidRDefault="00321ABD" w:rsidP="00EB0396">
            <w:pPr>
              <w:pStyle w:val="textinchart2"/>
              <w:spacing w:before="0" w:line="240" w:lineRule="auto"/>
            </w:pPr>
          </w:p>
          <w:p w:rsidR="00321ABD" w:rsidRDefault="00321ABD" w:rsidP="00EB0396">
            <w:pPr>
              <w:pStyle w:val="textinchart2"/>
              <w:spacing w:before="0" w:line="240" w:lineRule="auto"/>
            </w:pPr>
          </w:p>
          <w:p w:rsidR="00321ABD" w:rsidRDefault="00321ABD" w:rsidP="00EB0396">
            <w:pPr>
              <w:pStyle w:val="textinchart2"/>
              <w:spacing w:before="0" w:line="240" w:lineRule="auto"/>
            </w:pPr>
            <w:r>
              <w:t>The student attempts to support arguments, but some arguments lack clarity or accuracy.</w:t>
            </w:r>
          </w:p>
          <w:p w:rsidR="00321ABD" w:rsidRDefault="00321ABD" w:rsidP="00EB0396">
            <w:pPr>
              <w:pStyle w:val="textinchart2"/>
              <w:spacing w:before="0" w:line="240" w:lineRule="auto"/>
            </w:pPr>
          </w:p>
          <w:p w:rsidR="00321ABD" w:rsidRDefault="00321ABD" w:rsidP="00EB0396">
            <w:pPr>
              <w:pStyle w:val="textinchart2"/>
              <w:spacing w:before="0" w:line="240" w:lineRule="auto"/>
            </w:pPr>
          </w:p>
          <w:p w:rsidR="00321ABD" w:rsidRDefault="00321ABD" w:rsidP="00EB0396">
            <w:pPr>
              <w:pStyle w:val="textinchart2"/>
              <w:spacing w:before="0" w:line="240" w:lineRule="auto"/>
            </w:pPr>
          </w:p>
          <w:p w:rsidR="00321ABD" w:rsidRDefault="00321ABD" w:rsidP="00EB0396">
            <w:pPr>
              <w:pStyle w:val="textinchart2"/>
              <w:spacing w:before="0" w:line="240" w:lineRule="auto"/>
            </w:pPr>
            <w:r>
              <w:t>The student uses ineffective strategies in an attempt to build an argument.</w:t>
            </w:r>
          </w:p>
          <w:p w:rsidR="00321ABD" w:rsidRDefault="00321ABD" w:rsidP="00EB0396">
            <w:pPr>
              <w:pStyle w:val="textinchart2"/>
              <w:spacing w:before="0" w:line="240" w:lineRule="auto"/>
            </w:pPr>
          </w:p>
          <w:p w:rsidR="00321ABD" w:rsidRDefault="00321ABD" w:rsidP="00EB0396">
            <w:pPr>
              <w:pStyle w:val="textinchart2"/>
              <w:spacing w:before="0" w:line="240" w:lineRule="auto"/>
            </w:pPr>
          </w:p>
          <w:p w:rsidR="00321ABD" w:rsidRDefault="00321ABD" w:rsidP="00EB0396">
            <w:pPr>
              <w:pStyle w:val="textinchart2"/>
              <w:spacing w:before="0" w:line="240" w:lineRule="auto"/>
            </w:pPr>
            <w:r>
              <w:t>The student attempts to address the reader’s concerns but does so ineffectively.</w:t>
            </w:r>
          </w:p>
          <w:p w:rsidR="00321ABD" w:rsidRDefault="00321ABD" w:rsidP="00EB0396">
            <w:pPr>
              <w:pStyle w:val="textinchart2"/>
              <w:spacing w:before="0" w:line="240" w:lineRule="auto"/>
            </w:pPr>
          </w:p>
          <w:p w:rsidR="00321ABD" w:rsidRDefault="00321ABD" w:rsidP="00EB0396">
            <w:pPr>
              <w:pStyle w:val="textinchart2"/>
              <w:spacing w:before="0" w:line="240" w:lineRule="auto"/>
            </w:pPr>
          </w:p>
          <w:p w:rsidR="00321ABD" w:rsidRDefault="00321ABD" w:rsidP="00EB0396">
            <w:pPr>
              <w:pStyle w:val="textinchart2"/>
              <w:spacing w:before="0" w:line="240" w:lineRule="auto"/>
            </w:pPr>
          </w:p>
          <w:p w:rsidR="00321ABD" w:rsidRDefault="00321ABD" w:rsidP="00EB0396">
            <w:pPr>
              <w:pStyle w:val="textinchart2"/>
              <w:spacing w:before="0" w:line="240" w:lineRule="auto"/>
            </w:pPr>
          </w:p>
          <w:p w:rsidR="00321ABD" w:rsidRPr="00F224D7" w:rsidRDefault="00321ABD" w:rsidP="00EB0396">
            <w:pPr>
              <w:pStyle w:val="textinchart2"/>
              <w:spacing w:before="0" w:line="240" w:lineRule="auto"/>
            </w:pPr>
          </w:p>
        </w:tc>
        <w:tc>
          <w:tcPr>
            <w:tcW w:w="1919" w:type="dxa"/>
          </w:tcPr>
          <w:p w:rsidR="00321ABD" w:rsidRDefault="00321ABD" w:rsidP="00EB0396">
            <w:pPr>
              <w:pStyle w:val="textinchart2"/>
              <w:spacing w:before="0" w:line="240" w:lineRule="auto"/>
            </w:pPr>
            <w:r>
              <w:t>The student analysis of most evidence in relation to the thesis lacks clarity and/or logic.</w:t>
            </w:r>
          </w:p>
          <w:p w:rsidR="00321ABD" w:rsidRDefault="00321ABD" w:rsidP="00EB0396">
            <w:pPr>
              <w:pStyle w:val="textinchart2"/>
              <w:spacing w:before="0" w:line="240" w:lineRule="auto"/>
            </w:pPr>
          </w:p>
          <w:p w:rsidR="00321ABD" w:rsidRDefault="00321ABD" w:rsidP="00EB0396">
            <w:pPr>
              <w:pStyle w:val="textinchart2"/>
              <w:spacing w:before="0" w:line="240" w:lineRule="auto"/>
            </w:pPr>
            <w:r>
              <w:t>The student arguments are mostly not supported with valid or clear evidence.</w:t>
            </w:r>
          </w:p>
          <w:p w:rsidR="00321ABD" w:rsidRDefault="00321ABD" w:rsidP="00EB0396">
            <w:pPr>
              <w:pStyle w:val="textinchart2"/>
              <w:spacing w:before="0" w:line="240" w:lineRule="auto"/>
            </w:pPr>
          </w:p>
          <w:p w:rsidR="00321ABD" w:rsidRDefault="00321ABD" w:rsidP="00EB0396">
            <w:pPr>
              <w:pStyle w:val="textinchart2"/>
              <w:spacing w:before="0" w:line="240" w:lineRule="auto"/>
            </w:pPr>
            <w:r>
              <w:t>The student makes little or no attempt to build logical arguments.</w:t>
            </w:r>
          </w:p>
          <w:p w:rsidR="00321ABD" w:rsidRDefault="00321ABD" w:rsidP="00EB0396">
            <w:pPr>
              <w:pStyle w:val="textinchart2"/>
              <w:spacing w:before="0" w:line="240" w:lineRule="auto"/>
            </w:pPr>
          </w:p>
          <w:p w:rsidR="00321ABD" w:rsidRDefault="00321ABD" w:rsidP="00EB0396">
            <w:pPr>
              <w:pStyle w:val="textinchart2"/>
              <w:spacing w:before="0" w:line="240" w:lineRule="auto"/>
            </w:pPr>
            <w:r>
              <w:t>The student does not attempt to address the reader’s concerns.</w:t>
            </w:r>
          </w:p>
          <w:p w:rsidR="00321ABD" w:rsidRDefault="00321ABD" w:rsidP="00EB0396">
            <w:pPr>
              <w:pStyle w:val="textinchart2"/>
              <w:spacing w:before="0" w:line="240" w:lineRule="auto"/>
            </w:pPr>
          </w:p>
          <w:p w:rsidR="00321ABD" w:rsidRDefault="00321ABD" w:rsidP="00EB0396">
            <w:pPr>
              <w:pStyle w:val="textinchart2"/>
              <w:spacing w:before="0" w:line="240" w:lineRule="auto"/>
            </w:pPr>
          </w:p>
          <w:p w:rsidR="00321ABD" w:rsidRDefault="00321ABD" w:rsidP="00EB0396">
            <w:pPr>
              <w:pStyle w:val="textinchart2"/>
              <w:spacing w:before="0" w:line="240" w:lineRule="auto"/>
            </w:pPr>
          </w:p>
          <w:p w:rsidR="00321ABD" w:rsidRDefault="00321ABD" w:rsidP="00EB0396">
            <w:pPr>
              <w:pStyle w:val="textinchart2"/>
              <w:spacing w:before="0" w:line="240" w:lineRule="auto"/>
            </w:pPr>
          </w:p>
          <w:p w:rsidR="00321ABD" w:rsidRPr="00F224D7" w:rsidRDefault="00321ABD" w:rsidP="00EB0396">
            <w:pPr>
              <w:pStyle w:val="textinchart2"/>
              <w:spacing w:before="0" w:line="240" w:lineRule="auto"/>
            </w:pPr>
          </w:p>
        </w:tc>
      </w:tr>
      <w:tr w:rsidR="00321ABD" w:rsidRPr="00F224D7">
        <w:trPr>
          <w:trHeight w:val="359"/>
          <w:jc w:val="center"/>
        </w:trPr>
        <w:tc>
          <w:tcPr>
            <w:tcW w:w="2855" w:type="dxa"/>
          </w:tcPr>
          <w:p w:rsidR="00321ABD" w:rsidRDefault="00321ABD" w:rsidP="008E7A78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CCW1a; CCW1c ; CCW1e</w:t>
            </w:r>
          </w:p>
          <w:p w:rsidR="00321ABD" w:rsidRDefault="00321ABD" w:rsidP="008E7A78">
            <w:pPr>
              <w:pStyle w:val="textinchart2"/>
              <w:spacing w:before="0" w:line="240" w:lineRule="auto"/>
              <w:rPr>
                <w:b/>
                <w:bCs/>
              </w:rPr>
            </w:pPr>
            <w:proofErr w:type="spellStart"/>
            <w:r w:rsidRPr="000C0839">
              <w:rPr>
                <w:b/>
                <w:bCs/>
                <w:lang w:val="fr-FR"/>
              </w:rPr>
              <w:t>Creates</w:t>
            </w:r>
            <w:proofErr w:type="spellEnd"/>
            <w:r w:rsidRPr="000C0839">
              <w:rPr>
                <w:b/>
                <w:bCs/>
                <w:lang w:val="fr-FR"/>
              </w:rPr>
              <w:t xml:space="preserve"> an </w:t>
            </w:r>
            <w:proofErr w:type="spellStart"/>
            <w:r w:rsidRPr="000C0839">
              <w:rPr>
                <w:b/>
                <w:bCs/>
                <w:lang w:val="fr-FR"/>
              </w:rPr>
              <w:t>organizing</w:t>
            </w:r>
            <w:proofErr w:type="spellEnd"/>
            <w:r w:rsidRPr="000C0839">
              <w:rPr>
                <w:b/>
                <w:bCs/>
                <w:lang w:val="fr-FR"/>
              </w:rPr>
              <w:t xml:space="preserve"> structure</w:t>
            </w:r>
            <w:r>
              <w:rPr>
                <w:b/>
                <w:bCs/>
              </w:rPr>
              <w:t xml:space="preserve"> </w:t>
            </w:r>
          </w:p>
          <w:p w:rsidR="00321ABD" w:rsidRDefault="00321ABD" w:rsidP="00EB0396">
            <w:pPr>
              <w:pStyle w:val="textinchart2"/>
              <w:spacing w:before="0" w:line="240" w:lineRule="auto"/>
              <w:rPr>
                <w:b/>
                <w:bCs/>
              </w:rPr>
            </w:pPr>
          </w:p>
          <w:p w:rsidR="00321ABD" w:rsidRPr="007E4C1B" w:rsidRDefault="00321ABD" w:rsidP="00EB0396">
            <w:pPr>
              <w:pStyle w:val="textinchart2"/>
              <w:spacing w:before="0" w:line="240" w:lineRule="auto"/>
              <w:rPr>
                <w:b/>
                <w:bCs/>
              </w:rPr>
            </w:pPr>
          </w:p>
        </w:tc>
        <w:tc>
          <w:tcPr>
            <w:tcW w:w="2808" w:type="dxa"/>
          </w:tcPr>
          <w:p w:rsidR="00321ABD" w:rsidRDefault="00321ABD" w:rsidP="00EB0396">
            <w:pPr>
              <w:spacing w:before="100" w:beforeAutospacing="1" w:after="100" w:afterAutospacing="1"/>
            </w:pPr>
            <w:r>
              <w:t>The student skillfully u</w:t>
            </w:r>
            <w:r w:rsidRPr="003E6015">
              <w:t>ses an organizational stru</w:t>
            </w:r>
            <w:r>
              <w:t>cture (opening, body, and closure) that allows for a progression of ideas to develop.</w:t>
            </w:r>
          </w:p>
          <w:p w:rsidR="00321ABD" w:rsidRDefault="00321ABD" w:rsidP="00EB0396">
            <w:pPr>
              <w:spacing w:before="100" w:beforeAutospacing="1" w:after="100" w:afterAutospacing="1"/>
            </w:pPr>
            <w:r>
              <w:t>Effectively uses words, phrases, and clauses to link major sections of the text, create cohesion, and clarify relationships between claims and counterclaims.</w:t>
            </w:r>
          </w:p>
          <w:p w:rsidR="00321ABD" w:rsidRPr="003E6015" w:rsidRDefault="00321ABD" w:rsidP="00EB0396">
            <w:pPr>
              <w:spacing w:before="100" w:beforeAutospacing="1" w:after="100" w:afterAutospacing="1"/>
            </w:pPr>
          </w:p>
          <w:p w:rsidR="00321ABD" w:rsidRPr="00F224D7" w:rsidRDefault="00321ABD" w:rsidP="00892003">
            <w:pPr>
              <w:spacing w:before="100" w:beforeAutospacing="1" w:after="100" w:afterAutospacing="1"/>
            </w:pPr>
            <w:r>
              <w:t>Effectively provides a conclusion statement or section that follows from and supports the argument presented.</w:t>
            </w:r>
          </w:p>
        </w:tc>
        <w:tc>
          <w:tcPr>
            <w:tcW w:w="3240" w:type="dxa"/>
          </w:tcPr>
          <w:p w:rsidR="00321ABD" w:rsidRPr="003E6015" w:rsidRDefault="00321ABD" w:rsidP="00EB0396">
            <w:r w:rsidRPr="003E6015">
              <w:t xml:space="preserve">The student </w:t>
            </w:r>
            <w:r>
              <w:t xml:space="preserve">effectively </w:t>
            </w:r>
            <w:r w:rsidRPr="003E6015">
              <w:t>uses</w:t>
            </w:r>
            <w:r>
              <w:t xml:space="preserve"> an organizational</w:t>
            </w:r>
            <w:r w:rsidRPr="003E6015">
              <w:t xml:space="preserve"> structur</w:t>
            </w:r>
            <w:r>
              <w:t xml:space="preserve">e (opening, body, and closure) that allows for a progression </w:t>
            </w:r>
            <w:r w:rsidRPr="003E6015">
              <w:t xml:space="preserve">of ideas to develop. </w:t>
            </w:r>
          </w:p>
          <w:p w:rsidR="00321ABD" w:rsidRPr="003E6015" w:rsidRDefault="00321ABD" w:rsidP="00EB0396"/>
          <w:p w:rsidR="00321ABD" w:rsidRDefault="00321ABD" w:rsidP="00FE7AAF">
            <w:pPr>
              <w:spacing w:before="100" w:beforeAutospacing="1" w:after="100" w:afterAutospacing="1"/>
            </w:pPr>
            <w:r>
              <w:t>Uses words, phrases, and clauses to link major sections of the text, create cohesion, and clarify relationships between claims and counterclaims.</w:t>
            </w:r>
          </w:p>
          <w:p w:rsidR="00321ABD" w:rsidRDefault="00321ABD" w:rsidP="00892003"/>
          <w:p w:rsidR="00321ABD" w:rsidRDefault="00321ABD" w:rsidP="00892003"/>
          <w:p w:rsidR="00321ABD" w:rsidRDefault="00321ABD" w:rsidP="00892003"/>
          <w:p w:rsidR="00321ABD" w:rsidRDefault="00321ABD" w:rsidP="00892003"/>
          <w:p w:rsidR="00321ABD" w:rsidRPr="00F224D7" w:rsidRDefault="00321ABD" w:rsidP="00892003">
            <w:r>
              <w:t>Provides a conclusion statement or section that follows from and supports the argument presented.</w:t>
            </w:r>
          </w:p>
        </w:tc>
        <w:tc>
          <w:tcPr>
            <w:tcW w:w="2790" w:type="dxa"/>
          </w:tcPr>
          <w:p w:rsidR="00321ABD" w:rsidRDefault="00321ABD" w:rsidP="00892003">
            <w:pPr>
              <w:pStyle w:val="textinchart2"/>
              <w:spacing w:before="0" w:line="240" w:lineRule="auto"/>
            </w:pPr>
            <w:r w:rsidRPr="003E6015">
              <w:t xml:space="preserve">The student uses an organizational structure that </w:t>
            </w:r>
            <w:r>
              <w:t>does not allow for a progression of ideas to develop coherently.</w:t>
            </w:r>
            <w:r w:rsidRPr="003E6015">
              <w:t xml:space="preserve">  </w:t>
            </w:r>
          </w:p>
          <w:p w:rsidR="00321ABD" w:rsidRDefault="00321ABD" w:rsidP="00892003">
            <w:pPr>
              <w:pStyle w:val="textinchart2"/>
              <w:spacing w:before="0" w:line="240" w:lineRule="auto"/>
            </w:pPr>
          </w:p>
          <w:p w:rsidR="00321ABD" w:rsidRDefault="00321ABD" w:rsidP="00FE7AAF">
            <w:pPr>
              <w:spacing w:before="100" w:beforeAutospacing="1" w:after="100" w:afterAutospacing="1"/>
            </w:pPr>
            <w:r>
              <w:t>Attempts to use words, phrases, and clauses to link major sections of the text, create cohesion, and clarify relationships between claims and counterclaims.</w:t>
            </w:r>
          </w:p>
          <w:p w:rsidR="00321ABD" w:rsidRDefault="00321ABD" w:rsidP="00892003">
            <w:pPr>
              <w:pStyle w:val="textinchart2"/>
              <w:spacing w:before="0" w:line="240" w:lineRule="auto"/>
            </w:pPr>
            <w:r>
              <w:t xml:space="preserve"> </w:t>
            </w:r>
          </w:p>
          <w:p w:rsidR="00321ABD" w:rsidRDefault="00321ABD" w:rsidP="00892003">
            <w:pPr>
              <w:pStyle w:val="textinchart2"/>
              <w:spacing w:before="0" w:line="240" w:lineRule="auto"/>
            </w:pPr>
          </w:p>
          <w:p w:rsidR="00321ABD" w:rsidRPr="00F224D7" w:rsidRDefault="00321ABD" w:rsidP="00892003">
            <w:pPr>
              <w:pStyle w:val="textinchart2"/>
              <w:spacing w:before="0" w:line="240" w:lineRule="auto"/>
            </w:pPr>
            <w:r>
              <w:t>Attempts to provide a conclusion statement or section However, it may not follow from and support the argument presented.</w:t>
            </w:r>
          </w:p>
        </w:tc>
        <w:tc>
          <w:tcPr>
            <w:tcW w:w="1919" w:type="dxa"/>
          </w:tcPr>
          <w:p w:rsidR="00321ABD" w:rsidRDefault="00321ABD" w:rsidP="00892003">
            <w:pPr>
              <w:pStyle w:val="textinchart2"/>
              <w:spacing w:before="0" w:line="240" w:lineRule="auto"/>
            </w:pPr>
            <w:r>
              <w:t xml:space="preserve">The student demonstrates little evidence of organization.  </w:t>
            </w:r>
          </w:p>
          <w:p w:rsidR="00321ABD" w:rsidRDefault="00321ABD" w:rsidP="00892003">
            <w:pPr>
              <w:pStyle w:val="textinchart2"/>
              <w:spacing w:before="0" w:line="240" w:lineRule="auto"/>
            </w:pPr>
          </w:p>
          <w:p w:rsidR="00321ABD" w:rsidRDefault="00321ABD" w:rsidP="00FE7AAF">
            <w:pPr>
              <w:spacing w:before="100" w:beforeAutospacing="1" w:after="100" w:afterAutospacing="1"/>
            </w:pPr>
            <w:r>
              <w:t>Uses few words, phrases, and clauses to link major sections of the text, create cohesion, and clarify relationships between claims and counterclaims.</w:t>
            </w:r>
          </w:p>
          <w:p w:rsidR="00321ABD" w:rsidRDefault="00321ABD" w:rsidP="00FE7AAF">
            <w:pPr>
              <w:pStyle w:val="textinchart2"/>
              <w:spacing w:before="0" w:line="240" w:lineRule="auto"/>
            </w:pPr>
            <w:proofErr w:type="gramStart"/>
            <w:r>
              <w:t>Conclusion  may</w:t>
            </w:r>
            <w:proofErr w:type="gramEnd"/>
            <w:r>
              <w:t xml:space="preserve"> be abrupt or missing.</w:t>
            </w:r>
          </w:p>
          <w:p w:rsidR="00321ABD" w:rsidRDefault="00321ABD" w:rsidP="00FE7AAF">
            <w:pPr>
              <w:pStyle w:val="textinchart2"/>
              <w:spacing w:before="0" w:line="240" w:lineRule="auto"/>
            </w:pPr>
          </w:p>
          <w:p w:rsidR="00321ABD" w:rsidRPr="00F224D7" w:rsidRDefault="00321ABD" w:rsidP="00FE7AAF">
            <w:pPr>
              <w:pStyle w:val="textinchart2"/>
              <w:spacing w:before="0" w:line="240" w:lineRule="auto"/>
            </w:pPr>
          </w:p>
        </w:tc>
      </w:tr>
      <w:tr w:rsidR="00321ABD" w:rsidRPr="00F224D7">
        <w:trPr>
          <w:trHeight w:val="359"/>
          <w:jc w:val="center"/>
        </w:trPr>
        <w:tc>
          <w:tcPr>
            <w:tcW w:w="2855" w:type="dxa"/>
          </w:tcPr>
          <w:p w:rsidR="00321ABD" w:rsidRDefault="00321ABD" w:rsidP="008E7A78">
            <w:pPr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CCWd</w:t>
            </w:r>
            <w:proofErr w:type="spellEnd"/>
            <w:r>
              <w:rPr>
                <w:b/>
                <w:bCs/>
                <w:lang w:val="fr-FR"/>
              </w:rPr>
              <w:t>.</w:t>
            </w:r>
          </w:p>
          <w:p w:rsidR="00321ABD" w:rsidRDefault="00321ABD" w:rsidP="008E7A78">
            <w:pPr>
              <w:rPr>
                <w:b/>
                <w:bCs/>
                <w:lang w:val="fr-FR"/>
              </w:rPr>
            </w:pPr>
            <w:r>
              <w:rPr>
                <w:b/>
              </w:rPr>
              <w:t>Uses voice and style to enhance meaning.</w:t>
            </w:r>
          </w:p>
          <w:p w:rsidR="00321ABD" w:rsidRDefault="00321ABD" w:rsidP="008E7A78">
            <w:pPr>
              <w:rPr>
                <w:b/>
                <w:bCs/>
                <w:lang w:val="fr-FR"/>
              </w:rPr>
            </w:pPr>
          </w:p>
        </w:tc>
        <w:tc>
          <w:tcPr>
            <w:tcW w:w="2808" w:type="dxa"/>
          </w:tcPr>
          <w:p w:rsidR="00321ABD" w:rsidRDefault="00321ABD" w:rsidP="00EB0396">
            <w:pPr>
              <w:spacing w:before="100" w:beforeAutospacing="1" w:after="100" w:afterAutospacing="1"/>
            </w:pPr>
            <w:r>
              <w:t>Effectively establishes and maintains a formal style and objective tone while attending to the norms and conventions of the discipline in which they are writing.</w:t>
            </w:r>
          </w:p>
        </w:tc>
        <w:tc>
          <w:tcPr>
            <w:tcW w:w="3240" w:type="dxa"/>
          </w:tcPr>
          <w:p w:rsidR="00321ABD" w:rsidRPr="003E6015" w:rsidRDefault="00321ABD" w:rsidP="00EB0396">
            <w:r>
              <w:t>Establishes and maintains a formal style and objective tone while attending to the norms and conventions of the discipline in which they are writing.</w:t>
            </w:r>
          </w:p>
        </w:tc>
        <w:tc>
          <w:tcPr>
            <w:tcW w:w="2790" w:type="dxa"/>
          </w:tcPr>
          <w:p w:rsidR="00321ABD" w:rsidRPr="003E6015" w:rsidRDefault="00321ABD" w:rsidP="00892003">
            <w:pPr>
              <w:pStyle w:val="textinchart2"/>
              <w:spacing w:before="0" w:line="240" w:lineRule="auto"/>
            </w:pPr>
            <w:r>
              <w:t>Attempts to establish and maintain a formal style and objective tone while attending to the norms and conventions of the discipline in which they are writing.</w:t>
            </w:r>
          </w:p>
        </w:tc>
        <w:tc>
          <w:tcPr>
            <w:tcW w:w="1919" w:type="dxa"/>
          </w:tcPr>
          <w:p w:rsidR="00321ABD" w:rsidRDefault="00321ABD" w:rsidP="00892003">
            <w:pPr>
              <w:pStyle w:val="textinchart2"/>
              <w:spacing w:before="0" w:line="240" w:lineRule="auto"/>
            </w:pPr>
            <w:r>
              <w:t>Style may be informal or subjective.</w:t>
            </w:r>
          </w:p>
        </w:tc>
      </w:tr>
      <w:tr w:rsidR="00321ABD" w:rsidRPr="00F224D7">
        <w:trPr>
          <w:trHeight w:val="341"/>
          <w:jc w:val="center"/>
        </w:trPr>
        <w:tc>
          <w:tcPr>
            <w:tcW w:w="2855" w:type="dxa"/>
          </w:tcPr>
          <w:p w:rsidR="00321ABD" w:rsidRDefault="00321ABD" w:rsidP="00EB0396">
            <w:pPr>
              <w:pStyle w:val="textinchart2"/>
              <w:spacing w:before="0" w:line="240" w:lineRule="auto"/>
              <w:rPr>
                <w:b/>
              </w:rPr>
            </w:pPr>
            <w:r>
              <w:rPr>
                <w:b/>
              </w:rPr>
              <w:t>CCL1; CCL2</w:t>
            </w:r>
          </w:p>
          <w:p w:rsidR="00321ABD" w:rsidRPr="00F224D7" w:rsidRDefault="00321ABD" w:rsidP="00EB0396">
            <w:pPr>
              <w:pStyle w:val="textinchart2"/>
              <w:spacing w:before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Demonstrates command of written language conventions</w:t>
            </w:r>
          </w:p>
        </w:tc>
        <w:tc>
          <w:tcPr>
            <w:tcW w:w="2808" w:type="dxa"/>
          </w:tcPr>
          <w:p w:rsidR="00321ABD" w:rsidRDefault="00321ABD" w:rsidP="00EB0396">
            <w:pPr>
              <w:spacing w:before="100" w:beforeAutospacing="1" w:after="100" w:afterAutospacing="1"/>
            </w:pPr>
            <w:r>
              <w:t xml:space="preserve">The student skillfully and </w:t>
            </w:r>
            <w:r w:rsidRPr="003E6015">
              <w:t>consistent</w:t>
            </w:r>
            <w:r>
              <w:t>ly demonstrates</w:t>
            </w:r>
            <w:r w:rsidRPr="003E6015">
              <w:t xml:space="preserve"> control of grammar, usage, punctuation, sen</w:t>
            </w:r>
            <w:r>
              <w:t>tence construction and spelling with little or no error.</w:t>
            </w:r>
          </w:p>
          <w:p w:rsidR="00321ABD" w:rsidRDefault="00321ABD" w:rsidP="00EB0396">
            <w:pPr>
              <w:spacing w:before="100" w:beforeAutospacing="1" w:after="100" w:afterAutospacing="1"/>
            </w:pPr>
          </w:p>
          <w:p w:rsidR="00321ABD" w:rsidRPr="003E6015" w:rsidRDefault="00321ABD" w:rsidP="00EB0396">
            <w:pPr>
              <w:spacing w:before="100" w:beforeAutospacing="1" w:after="100" w:afterAutospacing="1"/>
            </w:pPr>
          </w:p>
          <w:p w:rsidR="00321ABD" w:rsidRPr="00F224D7" w:rsidRDefault="00321ABD" w:rsidP="00EB0396">
            <w:pPr>
              <w:pStyle w:val="textinchart2"/>
              <w:spacing w:before="0" w:line="240" w:lineRule="auto"/>
            </w:pPr>
          </w:p>
        </w:tc>
        <w:tc>
          <w:tcPr>
            <w:tcW w:w="3240" w:type="dxa"/>
          </w:tcPr>
          <w:p w:rsidR="00321ABD" w:rsidRDefault="00321ABD" w:rsidP="00EB0396">
            <w:r>
              <w:t xml:space="preserve">The student effectively and </w:t>
            </w:r>
            <w:r w:rsidRPr="003E6015">
              <w:t>consistent</w:t>
            </w:r>
            <w:r>
              <w:t>ly demonstrates</w:t>
            </w:r>
            <w:r w:rsidRPr="003E6015">
              <w:t xml:space="preserve"> control of grammar, usage, punctuation, sentence construction and spelling</w:t>
            </w:r>
            <w:r>
              <w:t xml:space="preserve"> with few errors</w:t>
            </w:r>
            <w:r w:rsidRPr="003E6015">
              <w:t>.</w:t>
            </w:r>
            <w:r>
              <w:t xml:space="preserve"> </w:t>
            </w:r>
          </w:p>
          <w:p w:rsidR="00321ABD" w:rsidRPr="00F224D7" w:rsidRDefault="00321ABD" w:rsidP="00FB4687"/>
        </w:tc>
        <w:tc>
          <w:tcPr>
            <w:tcW w:w="2790" w:type="dxa"/>
          </w:tcPr>
          <w:p w:rsidR="00321ABD" w:rsidRPr="00F224D7" w:rsidRDefault="00321ABD" w:rsidP="00EB0396">
            <w:pPr>
              <w:pStyle w:val="textinchart2"/>
              <w:spacing w:before="0" w:line="240" w:lineRule="auto"/>
            </w:pPr>
            <w:r w:rsidRPr="003E6015">
              <w:t>T</w:t>
            </w:r>
            <w:r>
              <w:t xml:space="preserve">he student fails to </w:t>
            </w:r>
            <w:r w:rsidRPr="003E6015">
              <w:t>consistent</w:t>
            </w:r>
            <w:r>
              <w:t xml:space="preserve">ly demonstrate </w:t>
            </w:r>
            <w:r w:rsidRPr="003E6015">
              <w:t>control of grammar, usage, punctuation</w:t>
            </w:r>
            <w:proofErr w:type="gramStart"/>
            <w:r w:rsidRPr="003E6015">
              <w:t>;</w:t>
            </w:r>
            <w:proofErr w:type="gramEnd"/>
            <w:r w:rsidRPr="003E6015">
              <w:t xml:space="preserve"> sentence construction and spelling</w:t>
            </w:r>
            <w:r>
              <w:t>.</w:t>
            </w:r>
            <w:r w:rsidRPr="003E6015">
              <w:t xml:space="preserve"> The student’s errors in</w:t>
            </w:r>
            <w:r>
              <w:t>ter</w:t>
            </w:r>
            <w:r w:rsidRPr="003E6015">
              <w:t>fere with meaning.</w:t>
            </w:r>
          </w:p>
        </w:tc>
        <w:tc>
          <w:tcPr>
            <w:tcW w:w="1919" w:type="dxa"/>
          </w:tcPr>
          <w:p w:rsidR="00321ABD" w:rsidRPr="003E6015" w:rsidRDefault="00321ABD" w:rsidP="00EB0396">
            <w:pPr>
              <w:spacing w:before="100" w:beforeAutospacing="1" w:after="100" w:afterAutospacing="1"/>
            </w:pPr>
            <w:r w:rsidRPr="003E6015">
              <w:t>The student demonstrate</w:t>
            </w:r>
            <w:r>
              <w:t>s</w:t>
            </w:r>
            <w:r w:rsidRPr="003E6015">
              <w:t xml:space="preserve"> little control of </w:t>
            </w:r>
            <w:proofErr w:type="gramStart"/>
            <w:r w:rsidRPr="003E6015">
              <w:t>grammar,</w:t>
            </w:r>
            <w:proofErr w:type="gramEnd"/>
            <w:r w:rsidRPr="003E6015">
              <w:t xml:space="preserve"> usage, </w:t>
            </w:r>
            <w:r>
              <w:t>punctuation,</w:t>
            </w:r>
            <w:r w:rsidRPr="003E6015">
              <w:t xml:space="preserve"> sentence construction and </w:t>
            </w:r>
            <w:r>
              <w:t>spelling The student’s errors</w:t>
            </w:r>
            <w:r w:rsidRPr="003E6015">
              <w:t xml:space="preserve"> interfere with meaning. </w:t>
            </w:r>
          </w:p>
          <w:p w:rsidR="00321ABD" w:rsidRPr="00F224D7" w:rsidRDefault="00321ABD" w:rsidP="00EB0396">
            <w:pPr>
              <w:pStyle w:val="textinchart2"/>
              <w:spacing w:before="0" w:line="240" w:lineRule="auto"/>
            </w:pPr>
          </w:p>
        </w:tc>
      </w:tr>
    </w:tbl>
    <w:p w:rsidR="00321ABD" w:rsidRPr="00F224D7" w:rsidRDefault="00321ABD" w:rsidP="00321ABD">
      <w:pPr>
        <w:jc w:val="center"/>
        <w:rPr>
          <w:sz w:val="24"/>
        </w:rPr>
      </w:pPr>
    </w:p>
    <w:sectPr w:rsidR="00321ABD" w:rsidRPr="00F224D7" w:rsidSect="00321ABD">
      <w:pgSz w:w="15840" w:h="12240" w:orient="landscape"/>
      <w:pgMar w:top="288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SC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21ABD"/>
    <w:rsid w:val="00321ABD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BD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extinchart2">
    <w:name w:val="text in chart 2"/>
    <w:basedOn w:val="Normal"/>
    <w:rsid w:val="00321ABD"/>
    <w:pPr>
      <w:spacing w:before="100" w:line="220" w:lineRule="exact"/>
    </w:pPr>
  </w:style>
  <w:style w:type="paragraph" w:styleId="Footer">
    <w:name w:val="footer"/>
    <w:basedOn w:val="Normal"/>
    <w:link w:val="FooterChar1"/>
    <w:rsid w:val="00321A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1ABD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1">
    <w:name w:val="Footer Char1"/>
    <w:basedOn w:val="DefaultParagraphFont"/>
    <w:link w:val="Footer"/>
    <w:rsid w:val="00321ABD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chart">
    <w:name w:val="Head in chart"/>
    <w:basedOn w:val="Normal"/>
    <w:rsid w:val="00321ABD"/>
    <w:pPr>
      <w:spacing w:line="200" w:lineRule="exact"/>
      <w:jc w:val="center"/>
    </w:pPr>
    <w:rPr>
      <w:rFonts w:ascii="Times SC" w:hAnsi="Times SC"/>
      <w:spacing w:val="2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804</Words>
  <Characters>4588</Characters>
  <Application>Microsoft Macintosh Word</Application>
  <DocSecurity>0</DocSecurity>
  <Lines>38</Lines>
  <Paragraphs>9</Paragraphs>
  <ScaleCrop>false</ScaleCrop>
  <Company>Cranston High School East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Cyr</dc:creator>
  <cp:keywords/>
  <cp:lastModifiedBy>Jill Cyr</cp:lastModifiedBy>
  <cp:revision>1</cp:revision>
  <dcterms:created xsi:type="dcterms:W3CDTF">2012-10-21T19:29:00Z</dcterms:created>
  <dcterms:modified xsi:type="dcterms:W3CDTF">2012-10-21T19:31:00Z</dcterms:modified>
</cp:coreProperties>
</file>